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D0" w:rsidRDefault="00D312D0" w:rsidP="00D312D0">
      <w:p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u w:val="single"/>
        </w:rPr>
        <w:t>W</w:t>
      </w:r>
      <w:r w:rsidRPr="00BC56FA">
        <w:rPr>
          <w:rFonts w:asciiTheme="minorHAnsi" w:hAnsiTheme="minorHAnsi" w:cs="Arial"/>
          <w:b/>
          <w:u w:val="single"/>
        </w:rPr>
        <w:t>ykonanie i</w:t>
      </w:r>
      <w:r w:rsidRPr="00BC56FA">
        <w:rPr>
          <w:rFonts w:asciiTheme="minorHAnsi" w:hAnsiTheme="minorHAnsi" w:cs="Arial"/>
        </w:rPr>
        <w:t xml:space="preserve"> </w:t>
      </w:r>
      <w:r w:rsidRPr="00BC56FA">
        <w:rPr>
          <w:rFonts w:asciiTheme="minorHAnsi" w:hAnsiTheme="minorHAnsi" w:cs="Arial"/>
          <w:b/>
          <w:bCs/>
          <w:u w:val="single"/>
        </w:rPr>
        <w:t xml:space="preserve">dostawa krążników do </w:t>
      </w:r>
      <w:r>
        <w:rPr>
          <w:rFonts w:asciiTheme="minorHAnsi" w:hAnsiTheme="minorHAnsi" w:cs="Arial"/>
          <w:b/>
          <w:bCs/>
          <w:u w:val="single"/>
        </w:rPr>
        <w:t>przenośników kieszeniowych gipsu PG3, PG6.</w:t>
      </w:r>
    </w:p>
    <w:p w:rsidR="00D312D0" w:rsidRDefault="00D312D0" w:rsidP="00D312D0">
      <w:pPr>
        <w:rPr>
          <w:rFonts w:asciiTheme="minorHAnsi" w:hAnsiTheme="minorHAnsi" w:cs="Arial"/>
          <w:b/>
          <w:bCs/>
          <w:u w:val="single"/>
        </w:rPr>
      </w:pPr>
    </w:p>
    <w:p w:rsidR="00D312D0" w:rsidRPr="00D312D0" w:rsidRDefault="00D312D0" w:rsidP="00D312D0">
      <w:p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 xml:space="preserve">1. </w:t>
      </w:r>
      <w:r w:rsidRPr="00D312D0">
        <w:rPr>
          <w:rFonts w:asciiTheme="minorHAnsi" w:hAnsiTheme="minorHAnsi" w:cs="Arial"/>
          <w:b/>
          <w:bCs/>
          <w:u w:val="single"/>
        </w:rPr>
        <w:t>Krążnik gładki Ø 160X1400x22</w:t>
      </w:r>
      <w:r w:rsidR="00011D02">
        <w:rPr>
          <w:rFonts w:asciiTheme="minorHAnsi" w:hAnsiTheme="minorHAnsi" w:cs="Arial"/>
          <w:b/>
          <w:bCs/>
          <w:u w:val="single"/>
        </w:rPr>
        <w:t xml:space="preserve"> – 20 sztuk.</w:t>
      </w:r>
    </w:p>
    <w:p w:rsidR="00D312D0" w:rsidRPr="00D312D0" w:rsidRDefault="00D312D0" w:rsidP="00D312D0">
      <w:pPr>
        <w:ind w:left="360"/>
        <w:rPr>
          <w:rFonts w:asciiTheme="minorHAnsi" w:hAnsiTheme="minorHAnsi" w:cs="Arial"/>
          <w:b/>
          <w:bCs/>
          <w:u w:val="single"/>
        </w:rPr>
      </w:pPr>
    </w:p>
    <w:p w:rsidR="00D312D0" w:rsidRDefault="00D312D0" w:rsidP="00D312D0">
      <w:r>
        <w:t>- płaszcz – rura stalowa fi 159X4,5 – 5 , L=1400, s=22</w:t>
      </w:r>
    </w:p>
    <w:p w:rsidR="00D312D0" w:rsidRDefault="00D312D0" w:rsidP="00D312D0">
      <w:r>
        <w:t>- uszczelnienie górnicze przeciwpyłowe</w:t>
      </w:r>
      <w:bookmarkStart w:id="0" w:name="_GoBack"/>
      <w:bookmarkEnd w:id="0"/>
    </w:p>
    <w:p w:rsidR="00D312D0" w:rsidRDefault="00D312D0" w:rsidP="00D312D0">
      <w:r>
        <w:t>- oś – pręt fi 40</w:t>
      </w:r>
    </w:p>
    <w:p w:rsidR="00D312D0" w:rsidRDefault="00D312D0" w:rsidP="00D312D0">
      <w:r>
        <w:t xml:space="preserve">- zabezpieczenie antykorozyjne </w:t>
      </w:r>
    </w:p>
    <w:p w:rsidR="00D312D0" w:rsidRDefault="00D312D0" w:rsidP="00D312D0">
      <w:r>
        <w:t>- we wszystkich krążnikach należy zastosować wyłącznie łożyska o najwyższej jakości wykonania (wybór dostawcy łożysk należy do Wykonawcy), zapewniające minimum 3 letnią gwarancję użytkowania dla każdego krążnika.</w:t>
      </w:r>
    </w:p>
    <w:p w:rsidR="00D312D0" w:rsidRDefault="00D312D0" w:rsidP="00D312D0">
      <w:r>
        <w:t>- 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D312D0" w:rsidRDefault="00D312D0" w:rsidP="00D312D0">
      <w:r>
        <w:t xml:space="preserve">- oznakowanie obustronne każdego krążnika cechami producenta oraz datą wykonania (miesiąc lub tydzień/rok). </w:t>
      </w:r>
    </w:p>
    <w:p w:rsidR="00D312D0" w:rsidRDefault="00D312D0" w:rsidP="00D312D0">
      <w:r>
        <w:t>Ciężkie warunki pracy krążnika wewnątrz przenośnika kieszeniowego gipsu.</w:t>
      </w:r>
    </w:p>
    <w:p w:rsidR="00D312D0" w:rsidRDefault="00D312D0" w:rsidP="00D312D0">
      <w:r>
        <w:t>Minimalny okres gwarancji 24 miesiące.</w:t>
      </w:r>
    </w:p>
    <w:p w:rsidR="00D312D0" w:rsidRDefault="00D312D0" w:rsidP="00D312D0"/>
    <w:p w:rsidR="007E7ACF" w:rsidRDefault="00011D02"/>
    <w:sectPr w:rsidR="007E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C26"/>
    <w:multiLevelType w:val="hybridMultilevel"/>
    <w:tmpl w:val="EAD21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D0"/>
    <w:rsid w:val="00011D02"/>
    <w:rsid w:val="009D5CC7"/>
    <w:rsid w:val="00D312D0"/>
    <w:rsid w:val="00E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A7D4"/>
  <w15:chartTrackingRefBased/>
  <w15:docId w15:val="{D764D7EC-14B7-4236-A84B-619EF2A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2D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C3CB-B65F-435E-9BDF-CA778126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 Łukasz</dc:creator>
  <cp:keywords/>
  <dc:description/>
  <cp:lastModifiedBy>Kosik Łukasz</cp:lastModifiedBy>
  <cp:revision>3</cp:revision>
  <dcterms:created xsi:type="dcterms:W3CDTF">2019-03-29T12:52:00Z</dcterms:created>
  <dcterms:modified xsi:type="dcterms:W3CDTF">2019-03-29T13:00:00Z</dcterms:modified>
</cp:coreProperties>
</file>